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30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中铁一局集团有限公司</w:t>
            </w:r>
            <w:r>
              <w:rPr>
                <w:rFonts w:hint="eastAsia" w:ascii="仿宋_GB2312" w:hAnsi="仿宋_GB2312" w:eastAsia="仿宋_GB2312" w:cs="仿宋_GB2312"/>
                <w:spacing w:val="-7"/>
                <w:sz w:val="31"/>
                <w:szCs w:val="31"/>
              </w:rPr>
              <w:t>新建宜涪高铁湖北段YFHBZQ-3标项目经理部一分部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宣传广告文化制品、安全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标识标牌招标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</w:tbl>
    <w:p>
      <w:pPr>
        <w:spacing w:before="312" w:beforeLine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E23AE50F-C2CF-4F6A-B192-852FC38011E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583C9FB-0A13-4082-BB04-515EE124DB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73D34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D04B59"/>
    <w:rsid w:val="00D31C60"/>
    <w:rsid w:val="00D46018"/>
    <w:rsid w:val="00D805D6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EEA0621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270</Characters>
  <Lines>2</Lines>
  <Paragraphs>1</Paragraphs>
  <TotalTime>1</TotalTime>
  <ScaleCrop>false</ScaleCrop>
  <LinksUpToDate>false</LinksUpToDate>
  <CharactersWithSpaces>294</CharactersWithSpaces>
  <Application>WPS Office_11.1.0.12375_F1E327BC-269C-435d-A152-05C5408002CA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2024-11-06T06:20:00Z</dcterms:created>
  <dc:creator>Windows 用户</dc:creator>
  <cp:lastModifiedBy>阿列克赛马克西姆维奇别什可夫</cp:lastModifiedBy>
  <dcterms:modified xsi:type="dcterms:W3CDTF">2025-02-19T01:29:06Z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2052-11.1.0.12375</vt:lpwstr>
  </property>
  <property fmtid="{D5CDD505-2E9C-101B-9397-08002B2CF9AE}" pid="3" name="ICV">
    <vt:lpwstr>2C2C38C77EF24710A2165594B66C83F2</vt:lpwstr>
  </property>
</Properties>
</file>